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Bilbo" w:cs="Bilbo" w:eastAsia="Bilbo" w:hAnsi="Bilbo"/>
          <w:b w:val="1"/>
          <w:sz w:val="28"/>
          <w:szCs w:val="28"/>
        </w:rPr>
        <w:drawing>
          <wp:inline distB="0" distT="0" distL="0" distR="0">
            <wp:extent cx="8811706" cy="7110343"/>
            <wp:effectExtent b="0" l="0" r="0" t="0"/>
            <wp:docPr descr="Une image contenant texte, capture d’écran, Brochure, Impression&#10;&#10;Description générée automatiquement" id="1" name="image1.png"/>
            <a:graphic>
              <a:graphicData uri="http://schemas.openxmlformats.org/drawingml/2006/picture">
                <pic:pic>
                  <pic:nvPicPr>
                    <pic:cNvPr descr="Une image contenant texte, capture d’écran, Brochure, Impression&#10;&#10;Description générée automatique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11706" cy="71103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  <w:font w:name="Bilb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